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F78" w:rsidRDefault="00834981">
      <w:pPr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>КЕМЕРОВСКАЯ ОБЛАСТЬ - КУЗБАСС</w:t>
      </w:r>
    </w:p>
    <w:p w:rsidR="00BD4F78" w:rsidRDefault="0083498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ПРОКОПЬЕВСКИЙ МУНИЦИПАЛЬНЫЙ ОКРУГ</w:t>
      </w:r>
    </w:p>
    <w:p w:rsidR="00BD4F78" w:rsidRDefault="00BD4F78">
      <w:pPr>
        <w:jc w:val="center"/>
        <w:outlineLvl w:val="0"/>
        <w:rPr>
          <w:b/>
          <w:sz w:val="36"/>
          <w:szCs w:val="36"/>
        </w:rPr>
      </w:pPr>
    </w:p>
    <w:p w:rsidR="00BD4F78" w:rsidRDefault="00834981">
      <w:pPr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>СОВЕТ НАРОДНЫХ ДЕПУТАТОВ</w:t>
      </w:r>
    </w:p>
    <w:p w:rsidR="00BD4F78" w:rsidRDefault="00834981">
      <w:pPr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>ПРОКОПЬЕВСКОГО МУНИЦИПАЛЬНОГО ОКРУГА</w:t>
      </w:r>
    </w:p>
    <w:p w:rsidR="00BD4F78" w:rsidRDefault="00BD4F78">
      <w:pPr>
        <w:jc w:val="center"/>
        <w:outlineLvl w:val="0"/>
        <w:rPr>
          <w:b/>
          <w:sz w:val="36"/>
          <w:szCs w:val="36"/>
        </w:rPr>
      </w:pPr>
    </w:p>
    <w:p w:rsidR="00BD4F78" w:rsidRDefault="00834981">
      <w:pPr>
        <w:tabs>
          <w:tab w:val="left" w:pos="9354"/>
        </w:tabs>
        <w:ind w:right="140"/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 xml:space="preserve">РЕШЕНИЕ </w:t>
      </w:r>
      <w:r w:rsidR="00504FD0">
        <w:rPr>
          <w:b/>
          <w:sz w:val="34"/>
          <w:szCs w:val="34"/>
        </w:rPr>
        <w:t>(ПРОЕКТ)</w:t>
      </w:r>
      <w:bookmarkStart w:id="0" w:name="_GoBack"/>
      <w:bookmarkEnd w:id="0"/>
    </w:p>
    <w:p w:rsidR="00BD4F78" w:rsidRDefault="00BD4F78">
      <w:pPr>
        <w:pStyle w:val="ac"/>
        <w:ind w:left="0"/>
        <w:jc w:val="center"/>
        <w:rPr>
          <w:b/>
          <w:sz w:val="28"/>
          <w:szCs w:val="28"/>
        </w:rPr>
      </w:pPr>
    </w:p>
    <w:p w:rsidR="00BD4F78" w:rsidRDefault="00504FD0">
      <w:pPr>
        <w:tabs>
          <w:tab w:val="left" w:pos="9354"/>
        </w:tabs>
        <w:ind w:right="1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 25 июня 2026 года № </w:t>
      </w:r>
    </w:p>
    <w:p w:rsidR="00BD4F78" w:rsidRDefault="00BD4F78">
      <w:pPr>
        <w:pStyle w:val="ac"/>
        <w:ind w:left="0"/>
        <w:jc w:val="center"/>
        <w:rPr>
          <w:b/>
          <w:sz w:val="28"/>
          <w:szCs w:val="28"/>
        </w:rPr>
      </w:pPr>
    </w:p>
    <w:p w:rsidR="00BD4F78" w:rsidRDefault="00834981">
      <w:pPr>
        <w:pStyle w:val="ac"/>
        <w:ind w:left="0"/>
        <w:jc w:val="center"/>
        <w:rPr>
          <w:sz w:val="28"/>
        </w:rPr>
      </w:pPr>
      <w:r>
        <w:rPr>
          <w:sz w:val="28"/>
        </w:rPr>
        <w:t>г. Прокопьевск</w:t>
      </w:r>
    </w:p>
    <w:p w:rsidR="00BD4F78" w:rsidRDefault="00BD4F78">
      <w:pPr>
        <w:pStyle w:val="ac"/>
        <w:ind w:left="0"/>
        <w:jc w:val="center"/>
        <w:rPr>
          <w:b/>
          <w:sz w:val="28"/>
          <w:szCs w:val="28"/>
        </w:rPr>
      </w:pPr>
    </w:p>
    <w:p w:rsidR="00BD4F78" w:rsidRDefault="00834981">
      <w:pPr>
        <w:pStyle w:val="ac"/>
        <w:ind w:left="0"/>
        <w:jc w:val="center"/>
        <w:rPr>
          <w:b/>
          <w:sz w:val="28"/>
        </w:rPr>
      </w:pPr>
      <w:r>
        <w:rPr>
          <w:b/>
          <w:sz w:val="28"/>
        </w:rPr>
        <w:t>О внесении изменений в решение Совета народных депутатов Прокопьевского муни</w:t>
      </w:r>
      <w:r w:rsidR="00241A3F">
        <w:rPr>
          <w:b/>
          <w:sz w:val="28"/>
        </w:rPr>
        <w:t xml:space="preserve">ципального округа от 18.12.2025 </w:t>
      </w:r>
      <w:r>
        <w:rPr>
          <w:b/>
          <w:sz w:val="28"/>
        </w:rPr>
        <w:t xml:space="preserve"> № 390 </w:t>
      </w:r>
    </w:p>
    <w:p w:rsidR="00BD4F78" w:rsidRDefault="00834981">
      <w:pPr>
        <w:pStyle w:val="ac"/>
        <w:ind w:left="0"/>
        <w:jc w:val="center"/>
        <w:rPr>
          <w:b/>
          <w:sz w:val="28"/>
        </w:rPr>
      </w:pPr>
      <w:r>
        <w:rPr>
          <w:b/>
          <w:sz w:val="28"/>
        </w:rPr>
        <w:t>«О бюджете Прокопьевского муниципального округа на 2026 год и на плановый период 2027 и 2028 годов»</w:t>
      </w:r>
    </w:p>
    <w:p w:rsidR="00BD4F78" w:rsidRDefault="00BD4F78">
      <w:pPr>
        <w:pStyle w:val="ac"/>
        <w:ind w:left="0"/>
        <w:jc w:val="center"/>
        <w:rPr>
          <w:b/>
          <w:sz w:val="28"/>
        </w:rPr>
      </w:pPr>
    </w:p>
    <w:p w:rsidR="00BD4F78" w:rsidRDefault="008349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Рассмотрев представленный главой Прокопьевского муниципального округа проект решения «О внесении изменений в решение Совета народных депутатов Прокопьевского муниципального округа от 18</w:t>
      </w:r>
      <w:r w:rsidR="00241A3F">
        <w:rPr>
          <w:sz w:val="28"/>
          <w:szCs w:val="28"/>
        </w:rPr>
        <w:t>.12.</w:t>
      </w:r>
      <w:r>
        <w:rPr>
          <w:sz w:val="28"/>
          <w:szCs w:val="28"/>
        </w:rPr>
        <w:t xml:space="preserve">2025 № 390 «О бюджете Прокопьевского муниципального округа на 2026 год и на плановый период 2027 и 2028 годов», </w:t>
      </w:r>
    </w:p>
    <w:p w:rsidR="00BD4F78" w:rsidRDefault="00BD4F78">
      <w:pPr>
        <w:ind w:firstLine="709"/>
        <w:jc w:val="both"/>
        <w:rPr>
          <w:sz w:val="28"/>
          <w:szCs w:val="28"/>
        </w:rPr>
      </w:pPr>
    </w:p>
    <w:p w:rsidR="00BD4F78" w:rsidRDefault="00834981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Совет народных депутатов Прокопьевского муниципального округа решил:</w:t>
      </w:r>
    </w:p>
    <w:p w:rsidR="00BD4F78" w:rsidRDefault="00BD4F78">
      <w:pPr>
        <w:ind w:firstLine="709"/>
        <w:jc w:val="both"/>
        <w:rPr>
          <w:sz w:val="28"/>
          <w:szCs w:val="28"/>
        </w:rPr>
      </w:pPr>
    </w:p>
    <w:p w:rsidR="00BD4F78" w:rsidRDefault="00834981">
      <w:pPr>
        <w:numPr>
          <w:ilvl w:val="0"/>
          <w:numId w:val="1"/>
        </w:numPr>
        <w:tabs>
          <w:tab w:val="left" w:pos="993"/>
        </w:tabs>
        <w:ind w:left="0" w:firstLine="633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Внести в решение Совета народных депутатов Прокопьевского муниципального округа от 18</w:t>
      </w:r>
      <w:r w:rsidR="00241A3F">
        <w:rPr>
          <w:color w:val="000000" w:themeColor="text1"/>
          <w:sz w:val="28"/>
          <w:szCs w:val="28"/>
        </w:rPr>
        <w:t>.12.</w:t>
      </w:r>
      <w:r>
        <w:rPr>
          <w:color w:val="000000" w:themeColor="text1"/>
          <w:sz w:val="28"/>
          <w:szCs w:val="28"/>
        </w:rPr>
        <w:t>2025 № 390 «О бюджете Прокопьевского муниципального округа на 2026 год и на плановый период 2027 и 2028 годов» (в редакции решения от 24.04.2026 № 422) следующее изменение:</w:t>
      </w:r>
    </w:p>
    <w:p w:rsidR="00BD4F78" w:rsidRDefault="00834981">
      <w:pPr>
        <w:ind w:left="633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1.1. Абзац 3 статьи 10 решения признать утратившим силу.</w:t>
      </w:r>
    </w:p>
    <w:p w:rsidR="00BD4F78" w:rsidRDefault="00834981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 Опубликовать настоящее решение в газете «Сельская новь» и разместить на сайте администрации Прокопьевского муниципального округа.</w:t>
      </w:r>
    </w:p>
    <w:p w:rsidR="00BD4F78" w:rsidRDefault="00834981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 Настоящее решение вступает в силу после его официального опубликования. </w:t>
      </w:r>
    </w:p>
    <w:p w:rsidR="00BD4F78" w:rsidRDefault="00834981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 </w:t>
      </w:r>
      <w:proofErr w:type="gramStart"/>
      <w:r>
        <w:rPr>
          <w:color w:val="000000" w:themeColor="text1"/>
          <w:sz w:val="28"/>
          <w:szCs w:val="28"/>
        </w:rPr>
        <w:t>Контроль за</w:t>
      </w:r>
      <w:proofErr w:type="gramEnd"/>
      <w:r>
        <w:rPr>
          <w:color w:val="000000" w:themeColor="text1"/>
          <w:sz w:val="28"/>
          <w:szCs w:val="28"/>
        </w:rPr>
        <w:t xml:space="preserve"> исполнением настоящего решения возложить на председателя постоянной комиссии по бюджету и финансовой политике С.В. </w:t>
      </w:r>
      <w:proofErr w:type="spellStart"/>
      <w:r>
        <w:rPr>
          <w:color w:val="000000" w:themeColor="text1"/>
          <w:sz w:val="28"/>
          <w:szCs w:val="28"/>
        </w:rPr>
        <w:t>Шеха</w:t>
      </w:r>
      <w:proofErr w:type="spellEnd"/>
      <w:r>
        <w:rPr>
          <w:color w:val="000000" w:themeColor="text1"/>
          <w:sz w:val="28"/>
          <w:szCs w:val="28"/>
        </w:rPr>
        <w:t>.</w:t>
      </w:r>
    </w:p>
    <w:p w:rsidR="00BD4F78" w:rsidRDefault="00BD4F78">
      <w:pPr>
        <w:ind w:firstLine="709"/>
        <w:jc w:val="both"/>
      </w:pPr>
    </w:p>
    <w:tbl>
      <w:tblPr>
        <w:tblW w:w="10068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4609"/>
        <w:gridCol w:w="5459"/>
      </w:tblGrid>
      <w:tr w:rsidR="00BD4F78">
        <w:trPr>
          <w:trHeight w:val="993"/>
        </w:trPr>
        <w:tc>
          <w:tcPr>
            <w:tcW w:w="4609" w:type="dxa"/>
          </w:tcPr>
          <w:p w:rsidR="00241A3F" w:rsidRDefault="00834981">
            <w:pPr>
              <w:widowControl w:val="0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Прокопьевского муниципального округа </w:t>
            </w:r>
          </w:p>
          <w:p w:rsidR="00241A3F" w:rsidRDefault="00241A3F">
            <w:pPr>
              <w:widowControl w:val="0"/>
              <w:shd w:val="clear" w:color="auto" w:fill="FFFFFF"/>
              <w:rPr>
                <w:sz w:val="28"/>
                <w:szCs w:val="28"/>
              </w:rPr>
            </w:pPr>
          </w:p>
          <w:p w:rsidR="00BD4F78" w:rsidRDefault="00834981">
            <w:pPr>
              <w:widowControl w:val="0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 Н.Г. Шабалина</w:t>
            </w:r>
          </w:p>
        </w:tc>
        <w:tc>
          <w:tcPr>
            <w:tcW w:w="5458" w:type="dxa"/>
          </w:tcPr>
          <w:p w:rsidR="00241A3F" w:rsidRDefault="00834981">
            <w:pPr>
              <w:widowControl w:val="0"/>
              <w:shd w:val="clear" w:color="auto" w:fill="FFFFFF"/>
              <w:tabs>
                <w:tab w:val="left" w:pos="-55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Совета народных депутатов Прокопьевского муниципального округа </w:t>
            </w:r>
          </w:p>
          <w:p w:rsidR="00241A3F" w:rsidRDefault="00241A3F">
            <w:pPr>
              <w:widowControl w:val="0"/>
              <w:shd w:val="clear" w:color="auto" w:fill="FFFFFF"/>
              <w:tabs>
                <w:tab w:val="left" w:pos="-5580"/>
              </w:tabs>
              <w:rPr>
                <w:sz w:val="28"/>
                <w:szCs w:val="28"/>
              </w:rPr>
            </w:pPr>
          </w:p>
          <w:p w:rsidR="00BD4F78" w:rsidRDefault="00834981">
            <w:pPr>
              <w:widowControl w:val="0"/>
              <w:shd w:val="clear" w:color="auto" w:fill="FFFFFF"/>
              <w:tabs>
                <w:tab w:val="left" w:pos="-55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 И.А. Лошманкина</w:t>
            </w:r>
            <w:bookmarkStart w:id="1" w:name="RANGE!A1%25252525252525253AE32"/>
            <w:bookmarkEnd w:id="1"/>
          </w:p>
        </w:tc>
      </w:tr>
    </w:tbl>
    <w:p w:rsidR="00BD4F78" w:rsidRDefault="00BD4F78" w:rsidP="00241A3F"/>
    <w:sectPr w:rsidR="00BD4F78" w:rsidSect="00241A3F">
      <w:headerReference w:type="default" r:id="rId8"/>
      <w:pgSz w:w="11906" w:h="16838"/>
      <w:pgMar w:top="1134" w:right="851" w:bottom="1134" w:left="1418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6C35" w:rsidRDefault="00834981">
      <w:r>
        <w:separator/>
      </w:r>
    </w:p>
  </w:endnote>
  <w:endnote w:type="continuationSeparator" w:id="0">
    <w:p w:rsidR="00E86C35" w:rsidRDefault="00834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6C35" w:rsidRDefault="00834981">
      <w:r>
        <w:separator/>
      </w:r>
    </w:p>
  </w:footnote>
  <w:footnote w:type="continuationSeparator" w:id="0">
    <w:p w:rsidR="00E86C35" w:rsidRDefault="008349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F78" w:rsidRDefault="00BD4F78">
    <w:pPr>
      <w:pStyle w:val="a4"/>
      <w:tabs>
        <w:tab w:val="clear" w:pos="4677"/>
        <w:tab w:val="clear" w:pos="935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6042FF"/>
    <w:multiLevelType w:val="multilevel"/>
    <w:tmpl w:val="C3D207D2"/>
    <w:lvl w:ilvl="0">
      <w:start w:val="1"/>
      <w:numFmt w:val="decimal"/>
      <w:lvlText w:val="%1."/>
      <w:lvlJc w:val="left"/>
      <w:pPr>
        <w:tabs>
          <w:tab w:val="num" w:pos="0"/>
        </w:tabs>
        <w:ind w:left="1879" w:hanging="117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2119" w:hanging="141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19" w:hanging="141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19" w:hanging="141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119" w:hanging="141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149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149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509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869" w:hanging="2160"/>
      </w:pPr>
    </w:lvl>
  </w:abstractNum>
  <w:abstractNum w:abstractNumId="1">
    <w:nsid w:val="3DED7355"/>
    <w:multiLevelType w:val="multilevel"/>
    <w:tmpl w:val="C452FD8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F78"/>
    <w:rsid w:val="00241A3F"/>
    <w:rsid w:val="00504FD0"/>
    <w:rsid w:val="00834981"/>
    <w:rsid w:val="008D6111"/>
    <w:rsid w:val="00BD4F78"/>
    <w:rsid w:val="00E86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80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A60805"/>
    <w:rPr>
      <w:sz w:val="24"/>
      <w:szCs w:val="24"/>
    </w:rPr>
  </w:style>
  <w:style w:type="character" w:styleId="a5">
    <w:name w:val="page number"/>
    <w:basedOn w:val="a0"/>
    <w:qFormat/>
    <w:rsid w:val="00A60805"/>
  </w:style>
  <w:style w:type="character" w:customStyle="1" w:styleId="1">
    <w:name w:val="Верхний колонтитул Знак1"/>
    <w:basedOn w:val="a0"/>
    <w:uiPriority w:val="99"/>
    <w:semiHidden/>
    <w:qFormat/>
    <w:rsid w:val="00A608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ascii="PT Astra Serif" w:hAnsi="PT Astra Serif" w:cs="Noto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a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b">
    <w:name w:val="Колонтитул"/>
    <w:basedOn w:val="a"/>
    <w:qFormat/>
  </w:style>
  <w:style w:type="paragraph" w:styleId="a4">
    <w:name w:val="header"/>
    <w:basedOn w:val="a"/>
    <w:link w:val="a3"/>
    <w:uiPriority w:val="99"/>
    <w:rsid w:val="00A6080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eastAsia="en-US"/>
    </w:rPr>
  </w:style>
  <w:style w:type="paragraph" w:customStyle="1" w:styleId="ConsPlusNormal">
    <w:name w:val="ConsPlusNormal"/>
    <w:qFormat/>
    <w:rsid w:val="00A60805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Normal Indent"/>
    <w:basedOn w:val="a"/>
    <w:qFormat/>
    <w:rsid w:val="00A60805"/>
    <w:pPr>
      <w:ind w:left="708"/>
    </w:pPr>
    <w:rPr>
      <w:sz w:val="20"/>
      <w:szCs w:val="20"/>
    </w:rPr>
  </w:style>
  <w:style w:type="paragraph" w:customStyle="1" w:styleId="ad">
    <w:name w:val="Содержимое врезки"/>
    <w:basedOn w:val="a"/>
    <w:qFormat/>
  </w:style>
  <w:style w:type="paragraph" w:styleId="ae">
    <w:name w:val="footer"/>
    <w:basedOn w:val="a"/>
    <w:link w:val="af"/>
    <w:uiPriority w:val="99"/>
    <w:unhideWhenUsed/>
    <w:rsid w:val="00241A3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41A3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Коростелева И.Г.</dc:creator>
  <dc:description/>
  <cp:lastModifiedBy>SOVET1</cp:lastModifiedBy>
  <cp:revision>9</cp:revision>
  <cp:lastPrinted>2026-06-26T02:57:00Z</cp:lastPrinted>
  <dcterms:created xsi:type="dcterms:W3CDTF">2025-02-28T05:40:00Z</dcterms:created>
  <dcterms:modified xsi:type="dcterms:W3CDTF">2026-06-26T04:29:00Z</dcterms:modified>
  <dc:language>ru-RU</dc:language>
</cp:coreProperties>
</file>